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087"/>
      </w:tblGrid>
      <w:tr w:rsidR="001844A5" w14:paraId="79418CDB" w14:textId="77777777" w:rsidTr="00511980">
        <w:trPr>
          <w:trHeight w:val="6683"/>
        </w:trPr>
        <w:tc>
          <w:tcPr>
            <w:tcW w:w="2694" w:type="dxa"/>
          </w:tcPr>
          <w:p w14:paraId="62FA27F1" w14:textId="2A02C04F" w:rsidR="001844A5" w:rsidRPr="00D751A2" w:rsidRDefault="00511980" w:rsidP="00511980">
            <w:pPr>
              <w:shd w:val="clear" w:color="auto" w:fill="E7E6E6" w:themeFill="background2"/>
              <w:spacing w:after="120" w:line="276" w:lineRule="auto"/>
              <w:rPr>
                <w:b/>
                <w:bCs/>
                <w:color w:val="27467D"/>
                <w:sz w:val="28"/>
                <w:szCs w:val="28"/>
              </w:rPr>
            </w:pPr>
            <w:r w:rsidRPr="00D751A2">
              <w:rPr>
                <w:b/>
                <w:bCs/>
                <w:color w:val="27467D"/>
                <w:sz w:val="28"/>
                <w:szCs w:val="28"/>
              </w:rPr>
              <w:t>Original Research</w:t>
            </w:r>
          </w:p>
          <w:p w14:paraId="31DB22EA" w14:textId="18E0C638" w:rsidR="001844A5" w:rsidRPr="00511980" w:rsidRDefault="001844A5" w:rsidP="00511980">
            <w:pPr>
              <w:spacing w:line="276" w:lineRule="auto"/>
              <w:rPr>
                <w:rFonts w:ascii="Garamond" w:hAnsi="Garamond"/>
                <w:sz w:val="18"/>
              </w:rPr>
            </w:pPr>
            <w:r w:rsidRPr="00D751A2">
              <w:rPr>
                <w:rFonts w:ascii="Garamond" w:hAnsi="Garamond"/>
                <w:b/>
                <w:color w:val="27467D"/>
                <w:sz w:val="18"/>
              </w:rPr>
              <w:t>Received</w:t>
            </w:r>
            <w:r w:rsidRPr="00511980">
              <w:rPr>
                <w:rFonts w:ascii="Garamond" w:hAnsi="Garamond"/>
                <w:b/>
                <w:color w:val="3F7444"/>
                <w:spacing w:val="-11"/>
                <w:sz w:val="18"/>
              </w:rPr>
              <w:t xml:space="preserve"> </w:t>
            </w:r>
            <w:r w:rsidRPr="00511980">
              <w:rPr>
                <w:rFonts w:ascii="Garamond" w:hAnsi="Garamond"/>
                <w:color w:val="231F20"/>
                <w:sz w:val="18"/>
              </w:rPr>
              <w:t>9</w:t>
            </w:r>
            <w:r w:rsidRPr="00511980">
              <w:rPr>
                <w:rFonts w:ascii="Garamond" w:hAnsi="Garamond"/>
                <w:color w:val="231F20"/>
                <w:spacing w:val="-10"/>
                <w:sz w:val="18"/>
              </w:rPr>
              <w:t xml:space="preserve"> </w:t>
            </w:r>
            <w:r w:rsidR="00D00A3D">
              <w:rPr>
                <w:rFonts w:ascii="Garamond" w:hAnsi="Garamond"/>
                <w:color w:val="231F20"/>
                <w:spacing w:val="-10"/>
                <w:sz w:val="18"/>
              </w:rPr>
              <w:t>June</w:t>
            </w:r>
            <w:r w:rsidRPr="00511980">
              <w:rPr>
                <w:rFonts w:ascii="Garamond" w:hAnsi="Garamond"/>
                <w:color w:val="231F20"/>
                <w:spacing w:val="-10"/>
                <w:sz w:val="18"/>
              </w:rPr>
              <w:t xml:space="preserve"> </w:t>
            </w:r>
            <w:r w:rsidRPr="00511980">
              <w:rPr>
                <w:rFonts w:ascii="Garamond" w:hAnsi="Garamond"/>
                <w:color w:val="231F20"/>
                <w:sz w:val="18"/>
              </w:rPr>
              <w:t>202</w:t>
            </w:r>
            <w:r w:rsidR="00D00A3D">
              <w:rPr>
                <w:rFonts w:ascii="Garamond" w:hAnsi="Garamond"/>
                <w:color w:val="231F20"/>
                <w:sz w:val="18"/>
              </w:rPr>
              <w:t>6</w:t>
            </w:r>
          </w:p>
          <w:p w14:paraId="3ED74718" w14:textId="51AC028D" w:rsidR="001844A5" w:rsidRPr="00511980" w:rsidRDefault="001844A5" w:rsidP="00511980">
            <w:pPr>
              <w:spacing w:line="276" w:lineRule="auto"/>
              <w:rPr>
                <w:rFonts w:ascii="Garamond" w:hAnsi="Garamond"/>
                <w:sz w:val="18"/>
              </w:rPr>
            </w:pPr>
            <w:r w:rsidRPr="00D751A2">
              <w:rPr>
                <w:rFonts w:ascii="Garamond" w:hAnsi="Garamond"/>
                <w:b/>
                <w:color w:val="27467D"/>
                <w:sz w:val="18"/>
              </w:rPr>
              <w:t>Revised</w:t>
            </w:r>
            <w:r w:rsidRPr="00511980">
              <w:rPr>
                <w:rFonts w:ascii="Garamond" w:hAnsi="Garamond"/>
                <w:b/>
                <w:color w:val="3F7444"/>
                <w:spacing w:val="-1"/>
                <w:sz w:val="18"/>
              </w:rPr>
              <w:t xml:space="preserve"> </w:t>
            </w:r>
            <w:r w:rsidRPr="00511980">
              <w:rPr>
                <w:rFonts w:ascii="Garamond" w:hAnsi="Garamond"/>
                <w:color w:val="231F20"/>
                <w:sz w:val="18"/>
              </w:rPr>
              <w:t>12</w:t>
            </w:r>
            <w:r w:rsidRPr="00511980">
              <w:rPr>
                <w:rFonts w:ascii="Garamond" w:hAnsi="Garamond"/>
                <w:color w:val="231F20"/>
                <w:spacing w:val="1"/>
                <w:sz w:val="18"/>
              </w:rPr>
              <w:t xml:space="preserve"> </w:t>
            </w:r>
            <w:r w:rsidR="00D00A3D">
              <w:rPr>
                <w:rFonts w:ascii="Garamond" w:hAnsi="Garamond"/>
                <w:color w:val="231F20"/>
                <w:spacing w:val="1"/>
                <w:sz w:val="18"/>
              </w:rPr>
              <w:t>July</w:t>
            </w:r>
            <w:r w:rsidRPr="00511980">
              <w:rPr>
                <w:rFonts w:ascii="Garamond" w:hAnsi="Garamond"/>
                <w:color w:val="231F20"/>
                <w:spacing w:val="1"/>
                <w:sz w:val="18"/>
              </w:rPr>
              <w:t xml:space="preserve"> </w:t>
            </w:r>
            <w:r w:rsidRPr="00511980">
              <w:rPr>
                <w:rFonts w:ascii="Garamond" w:hAnsi="Garamond"/>
                <w:color w:val="231F20"/>
                <w:sz w:val="18"/>
              </w:rPr>
              <w:t>2026</w:t>
            </w:r>
          </w:p>
          <w:p w14:paraId="63CF469F" w14:textId="3A6BD482" w:rsidR="001844A5" w:rsidRPr="00511980" w:rsidRDefault="001844A5" w:rsidP="00511980">
            <w:pPr>
              <w:spacing w:line="276" w:lineRule="auto"/>
              <w:rPr>
                <w:rFonts w:ascii="Garamond" w:hAnsi="Garamond"/>
                <w:sz w:val="18"/>
              </w:rPr>
            </w:pPr>
            <w:r w:rsidRPr="00D751A2">
              <w:rPr>
                <w:rFonts w:ascii="Garamond" w:hAnsi="Garamond"/>
                <w:b/>
                <w:color w:val="27467D"/>
                <w:sz w:val="18"/>
              </w:rPr>
              <w:t>Accepted</w:t>
            </w:r>
            <w:r w:rsidRPr="00D751A2">
              <w:rPr>
                <w:rFonts w:ascii="Garamond" w:hAnsi="Garamond"/>
                <w:b/>
                <w:color w:val="27467D"/>
                <w:spacing w:val="-3"/>
                <w:sz w:val="18"/>
              </w:rPr>
              <w:t xml:space="preserve"> </w:t>
            </w:r>
            <w:r w:rsidRPr="00511980">
              <w:rPr>
                <w:rFonts w:ascii="Garamond" w:hAnsi="Garamond"/>
                <w:color w:val="231F20"/>
                <w:sz w:val="18"/>
              </w:rPr>
              <w:t>2</w:t>
            </w:r>
            <w:r w:rsidR="00D00A3D">
              <w:rPr>
                <w:rFonts w:ascii="Garamond" w:hAnsi="Garamond"/>
                <w:color w:val="231F20"/>
                <w:sz w:val="18"/>
              </w:rPr>
              <w:t>9</w:t>
            </w:r>
            <w:r w:rsidRPr="00511980">
              <w:rPr>
                <w:rFonts w:ascii="Garamond" w:hAnsi="Garamond"/>
                <w:color w:val="231F20"/>
                <w:spacing w:val="-1"/>
                <w:sz w:val="18"/>
              </w:rPr>
              <w:t xml:space="preserve"> </w:t>
            </w:r>
            <w:r w:rsidR="00D00A3D">
              <w:rPr>
                <w:rFonts w:ascii="Garamond" w:hAnsi="Garamond"/>
                <w:color w:val="231F20"/>
                <w:spacing w:val="-1"/>
                <w:sz w:val="18"/>
              </w:rPr>
              <w:t xml:space="preserve">August </w:t>
            </w:r>
            <w:r w:rsidRPr="00511980">
              <w:rPr>
                <w:rFonts w:ascii="Garamond" w:hAnsi="Garamond"/>
                <w:color w:val="231F20"/>
                <w:sz w:val="18"/>
              </w:rPr>
              <w:t>2026</w:t>
            </w:r>
          </w:p>
          <w:p w14:paraId="102C9658" w14:textId="77777777" w:rsidR="00DD34AD" w:rsidRDefault="00DD34AD" w:rsidP="00DD34AD">
            <w:pPr>
              <w:spacing w:line="276" w:lineRule="auto"/>
              <w:rPr>
                <w:rFonts w:ascii="Garamond" w:hAnsi="Garamond" w:cs="Calibri"/>
                <w:sz w:val="20"/>
                <w:szCs w:val="20"/>
              </w:rPr>
            </w:pPr>
          </w:p>
          <w:p w14:paraId="16DAEA9D" w14:textId="2876BC0A" w:rsidR="00DD34AD" w:rsidRPr="00DD34AD" w:rsidRDefault="00D751A2" w:rsidP="00DD34AD">
            <w:pPr>
              <w:spacing w:line="276" w:lineRule="auto"/>
              <w:rPr>
                <w:rFonts w:ascii="Garamond" w:hAnsi="Garamond" w:cs="Calibri"/>
                <w:sz w:val="20"/>
                <w:szCs w:val="20"/>
              </w:rPr>
            </w:pPr>
            <w:r>
              <w:rPr>
                <w:rFonts w:ascii="Garamond" w:hAnsi="Garamond" w:cs="Calibri"/>
                <w:sz w:val="20"/>
                <w:szCs w:val="20"/>
              </w:rPr>
              <w:t>International Revista of Computer, Civil, Electronics, Electrical, Mechanical Engineering</w:t>
            </w:r>
            <w:r w:rsidR="00DD34AD" w:rsidRPr="00DD34AD">
              <w:rPr>
                <w:rFonts w:ascii="Garamond" w:hAnsi="Garamond" w:cs="Calibri"/>
                <w:sz w:val="20"/>
                <w:szCs w:val="20"/>
              </w:rPr>
              <w:t xml:space="preserve"> 2026;</w:t>
            </w:r>
          </w:p>
          <w:p w14:paraId="598DE6F4" w14:textId="31072C59" w:rsidR="001844A5" w:rsidRPr="00DD34AD" w:rsidRDefault="00DD34AD" w:rsidP="00DD34AD">
            <w:pPr>
              <w:spacing w:after="120" w:line="276" w:lineRule="auto"/>
              <w:rPr>
                <w:rFonts w:ascii="Garamond" w:hAnsi="Garamond" w:cs="Calibri"/>
                <w:sz w:val="20"/>
                <w:szCs w:val="20"/>
              </w:rPr>
            </w:pPr>
            <w:r>
              <w:rPr>
                <w:rFonts w:ascii="Garamond" w:hAnsi="Garamond" w:cs="Calibri"/>
                <w:sz w:val="20"/>
                <w:szCs w:val="20"/>
              </w:rPr>
              <w:t xml:space="preserve">Vol. </w:t>
            </w:r>
            <w:r w:rsidR="00E066B7">
              <w:rPr>
                <w:rFonts w:ascii="Garamond" w:hAnsi="Garamond" w:cs="Calibri"/>
                <w:sz w:val="20"/>
                <w:szCs w:val="20"/>
              </w:rPr>
              <w:t>x</w:t>
            </w:r>
            <w:r w:rsidRPr="00DD34AD">
              <w:rPr>
                <w:rFonts w:ascii="Garamond" w:hAnsi="Garamond" w:cs="Calibri"/>
                <w:sz w:val="20"/>
                <w:szCs w:val="20"/>
              </w:rPr>
              <w:t xml:space="preserve"> (</w:t>
            </w:r>
            <w:r w:rsidR="00E066B7">
              <w:rPr>
                <w:rFonts w:ascii="Garamond" w:hAnsi="Garamond" w:cs="Calibri"/>
                <w:sz w:val="20"/>
                <w:szCs w:val="20"/>
              </w:rPr>
              <w:t>y</w:t>
            </w:r>
            <w:r w:rsidRPr="00DD34AD">
              <w:rPr>
                <w:rFonts w:ascii="Garamond" w:hAnsi="Garamond" w:cs="Calibri"/>
                <w:sz w:val="20"/>
                <w:szCs w:val="20"/>
              </w:rPr>
              <w:t>): 01–04</w:t>
            </w:r>
          </w:p>
          <w:p w14:paraId="764437C2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7A709081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56837B38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5D4932E6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6F1A6F20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225D40AA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36B7815B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120058CC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7413D59B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09711115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5EC04FEF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05FF2D52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55C21B12" w14:textId="77777777" w:rsidR="00DD34AD" w:rsidRDefault="00DD34AD" w:rsidP="00511980">
            <w:pPr>
              <w:spacing w:line="276" w:lineRule="auto"/>
              <w:rPr>
                <w:rFonts w:ascii="Garamond" w:eastAsia="Garamond" w:hAnsi="Garamond" w:cs="Garamond"/>
                <w:b/>
                <w:color w:val="3F7444"/>
                <w:sz w:val="18"/>
                <w:lang w:val="en-US"/>
              </w:rPr>
            </w:pPr>
          </w:p>
          <w:p w14:paraId="33E208D1" w14:textId="297A5957" w:rsidR="001844A5" w:rsidRPr="00D751A2" w:rsidRDefault="001844A5" w:rsidP="00511980">
            <w:pPr>
              <w:spacing w:line="276" w:lineRule="auto"/>
              <w:rPr>
                <w:color w:val="27467D"/>
                <w:sz w:val="18"/>
              </w:rPr>
            </w:pPr>
            <w:r w:rsidRPr="00D751A2">
              <w:rPr>
                <w:rFonts w:ascii="Garamond" w:eastAsia="Garamond" w:hAnsi="Garamond" w:cs="Garamond"/>
                <w:b/>
                <w:color w:val="27467D"/>
                <w:sz w:val="18"/>
                <w:lang w:val="en-US"/>
              </w:rPr>
              <w:t>KEYWORDS</w:t>
            </w:r>
            <w:r w:rsidRPr="00D751A2">
              <w:rPr>
                <w:color w:val="27467D"/>
                <w:sz w:val="18"/>
              </w:rPr>
              <w:t>:</w:t>
            </w:r>
          </w:p>
          <w:p w14:paraId="536F356E" w14:textId="392565EA" w:rsidR="00993B38" w:rsidRPr="00511980" w:rsidRDefault="00A51527" w:rsidP="00993B38">
            <w:pPr>
              <w:spacing w:after="120" w:line="276" w:lineRule="auto"/>
              <w:ind w:left="8" w:hanging="8"/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Keywords 5 to 6 only.</w:t>
            </w:r>
          </w:p>
        </w:tc>
        <w:tc>
          <w:tcPr>
            <w:tcW w:w="7087" w:type="dxa"/>
          </w:tcPr>
          <w:p w14:paraId="710A833F" w14:textId="01E78571" w:rsidR="00993B38" w:rsidRPr="0051080F" w:rsidRDefault="00A51527" w:rsidP="00993B38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Gill Sans MT" w:hAnsi="Gill Sans MT"/>
                <w:sz w:val="36"/>
                <w:szCs w:val="36"/>
              </w:rPr>
              <w:t>Article Title</w:t>
            </w:r>
          </w:p>
          <w:p w14:paraId="7FF170E9" w14:textId="77777777" w:rsidR="00993B38" w:rsidRDefault="00993B38" w:rsidP="00993B38">
            <w:pPr>
              <w:spacing w:after="120" w:line="276" w:lineRule="auto"/>
              <w:rPr>
                <w:rFonts w:ascii="Garamond" w:hAnsi="Garamond"/>
                <w:sz w:val="28"/>
                <w:szCs w:val="28"/>
              </w:rPr>
            </w:pPr>
          </w:p>
          <w:p w14:paraId="18ED02C5" w14:textId="692BEFC8" w:rsidR="00993B38" w:rsidRPr="00993B38" w:rsidRDefault="00A51527" w:rsidP="00993B38">
            <w:pPr>
              <w:spacing w:after="120" w:line="276" w:lineRule="auto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Author Name</w:t>
            </w:r>
            <w:r w:rsidRPr="00A51527">
              <w:rPr>
                <w:rFonts w:ascii="Garamond" w:hAnsi="Garamond"/>
                <w:sz w:val="28"/>
                <w:szCs w:val="28"/>
                <w:vertAlign w:val="superscript"/>
              </w:rPr>
              <w:t>1</w:t>
            </w:r>
            <w:r>
              <w:rPr>
                <w:rFonts w:ascii="Garamond" w:hAnsi="Garamond"/>
                <w:sz w:val="28"/>
                <w:szCs w:val="28"/>
              </w:rPr>
              <w:t>, Author Name</w:t>
            </w:r>
            <w:r w:rsidRPr="00A51527">
              <w:rPr>
                <w:rFonts w:ascii="Garamond" w:hAnsi="Garamond"/>
                <w:sz w:val="28"/>
                <w:szCs w:val="28"/>
                <w:vertAlign w:val="superscript"/>
              </w:rPr>
              <w:t xml:space="preserve">2 </w:t>
            </w:r>
          </w:p>
          <w:p w14:paraId="57901103" w14:textId="75F62EB4" w:rsidR="00993B38" w:rsidRPr="00993B38" w:rsidRDefault="00993B38" w:rsidP="00993B38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 w:rsidRPr="00993B38">
              <w:rPr>
                <w:rFonts w:ascii="Garamond" w:hAnsi="Garamond"/>
                <w:sz w:val="20"/>
                <w:szCs w:val="20"/>
              </w:rPr>
              <w:t xml:space="preserve">¹ </w:t>
            </w:r>
            <w:proofErr w:type="spellStart"/>
            <w:r w:rsidRPr="00993B38">
              <w:rPr>
                <w:rFonts w:ascii="Garamond" w:hAnsi="Garamond"/>
                <w:sz w:val="20"/>
                <w:szCs w:val="20"/>
              </w:rPr>
              <w:t>A</w:t>
            </w:r>
            <w:r w:rsidR="00A51527">
              <w:rPr>
                <w:rFonts w:ascii="Garamond" w:hAnsi="Garamond"/>
                <w:sz w:val="20"/>
                <w:szCs w:val="20"/>
              </w:rPr>
              <w:t>ffilition</w:t>
            </w:r>
            <w:proofErr w:type="spellEnd"/>
            <w:r w:rsidR="00A51527">
              <w:rPr>
                <w:rFonts w:ascii="Garamond" w:hAnsi="Garamond"/>
                <w:sz w:val="20"/>
                <w:szCs w:val="20"/>
              </w:rPr>
              <w:t xml:space="preserve"> 1</w:t>
            </w:r>
          </w:p>
          <w:p w14:paraId="63DD051A" w14:textId="383A6FFE" w:rsidR="001844A5" w:rsidRDefault="00993B38" w:rsidP="00A5152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 w:rsidRPr="00993B38">
              <w:rPr>
                <w:rFonts w:ascii="Garamond" w:hAnsi="Garamond"/>
                <w:sz w:val="20"/>
                <w:szCs w:val="20"/>
              </w:rPr>
              <w:t xml:space="preserve">² </w:t>
            </w:r>
            <w:proofErr w:type="spellStart"/>
            <w:r w:rsidR="00A51527">
              <w:rPr>
                <w:rFonts w:ascii="Garamond" w:hAnsi="Garamond"/>
                <w:sz w:val="20"/>
                <w:szCs w:val="20"/>
              </w:rPr>
              <w:t>Affilition</w:t>
            </w:r>
            <w:proofErr w:type="spellEnd"/>
            <w:r w:rsidR="00A51527">
              <w:rPr>
                <w:rFonts w:ascii="Garamond" w:hAnsi="Garamond"/>
                <w:sz w:val="20"/>
                <w:szCs w:val="20"/>
              </w:rPr>
              <w:t xml:space="preserve"> 2</w:t>
            </w:r>
          </w:p>
          <w:p w14:paraId="5C5E8AE8" w14:textId="77777777" w:rsidR="00993B38" w:rsidRPr="00993B38" w:rsidRDefault="00993B38" w:rsidP="00993B38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</w:p>
          <w:p w14:paraId="6C61A69C" w14:textId="179AC87E" w:rsidR="001844A5" w:rsidRPr="00511980" w:rsidRDefault="00A51527" w:rsidP="00A51527">
            <w:pPr>
              <w:spacing w:after="120"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93B38">
              <w:rPr>
                <w:rFonts w:ascii="Garamond" w:hAnsi="Garamond"/>
                <w:sz w:val="20"/>
                <w:szCs w:val="20"/>
              </w:rPr>
              <w:t xml:space="preserve">The </w:t>
            </w:r>
            <w:r>
              <w:rPr>
                <w:rFonts w:ascii="Garamond" w:hAnsi="Garamond"/>
                <w:sz w:val="20"/>
                <w:szCs w:val="20"/>
              </w:rPr>
              <w:t>text should be written.</w:t>
            </w:r>
          </w:p>
        </w:tc>
      </w:tr>
    </w:tbl>
    <w:p w14:paraId="55856468" w14:textId="7A715FC4" w:rsidR="001844A5" w:rsidRDefault="00511980" w:rsidP="001844A5">
      <w:pPr>
        <w:spacing w:after="120" w:line="276" w:lineRule="auto"/>
        <w:rPr>
          <w:b/>
          <w:bCs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87D3CE4" wp14:editId="5C530C3E">
                <wp:extent cx="6188710" cy="36145"/>
                <wp:effectExtent l="0" t="0" r="21590" b="2540"/>
                <wp:docPr id="14705739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8710" cy="36145"/>
                          <a:chOff x="0" y="0"/>
                          <a:chExt cx="10273" cy="60"/>
                        </a:xfrm>
                      </wpg:grpSpPr>
                      <wps:wsp>
                        <wps:cNvPr id="95420815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30"/>
                            <a:ext cx="10273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E9DC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0CA9B2" id="Group 2" o:spid="_x0000_s1026" style="width:487.3pt;height:2.85pt;mso-position-horizontal-relative:char;mso-position-vertical-relative:line" coordsize="1027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">
                <v:line id="Line 6" o:spid="_x0000_s1027" style="position:absolute;visibility:visible;mso-wrap-style:square" from="0,30" to="10273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" strokecolor="#e9dcc4" strokeweight="3pt"/>
                <w10:anchorlock/>
              </v:group>
            </w:pict>
          </mc:Fallback>
        </mc:AlternateContent>
      </w:r>
    </w:p>
    <w:p w14:paraId="6A5FD279" w14:textId="77777777" w:rsidR="001844A5" w:rsidRDefault="001844A5" w:rsidP="001844A5">
      <w:pPr>
        <w:spacing w:after="120" w:line="276" w:lineRule="auto"/>
        <w:rPr>
          <w:b/>
          <w:bCs/>
        </w:rPr>
      </w:pPr>
    </w:p>
    <w:p w14:paraId="29BC6D42" w14:textId="77777777" w:rsidR="001844A5" w:rsidRDefault="001844A5" w:rsidP="000666E7">
      <w:pPr>
        <w:spacing w:after="120" w:line="276" w:lineRule="auto"/>
        <w:jc w:val="both"/>
        <w:rPr>
          <w:rFonts w:ascii="Garamond" w:hAnsi="Garamond"/>
          <w:b/>
          <w:bCs/>
          <w:caps/>
          <w:sz w:val="20"/>
          <w:szCs w:val="20"/>
        </w:rPr>
      </w:pPr>
      <w:r w:rsidRPr="001844A5">
        <w:rPr>
          <w:rFonts w:ascii="Garamond" w:hAnsi="Garamond"/>
          <w:b/>
          <w:bCs/>
          <w:caps/>
          <w:sz w:val="20"/>
          <w:szCs w:val="20"/>
        </w:rPr>
        <w:t>1. Introduction</w:t>
      </w:r>
    </w:p>
    <w:p w14:paraId="6D9309B0" w14:textId="4BF142A4" w:rsidR="00993B38" w:rsidRPr="00993B38" w:rsidRDefault="00A51527" w:rsidP="00A51527">
      <w:pPr>
        <w:spacing w:after="120" w:line="276" w:lineRule="auto"/>
        <w:jc w:val="both"/>
        <w:rPr>
          <w:rFonts w:ascii="Garamond" w:hAnsi="Garamond" w:cs="Times New Roman"/>
          <w:sz w:val="20"/>
          <w:szCs w:val="20"/>
        </w:rPr>
      </w:pPr>
      <w:r w:rsidRPr="00993B38">
        <w:rPr>
          <w:rFonts w:ascii="Garamond" w:hAnsi="Garamond"/>
          <w:sz w:val="20"/>
          <w:szCs w:val="20"/>
        </w:rPr>
        <w:t xml:space="preserve">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lastRenderedPageBreak/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</w:t>
      </w:r>
    </w:p>
    <w:p w14:paraId="3CE789CB" w14:textId="77777777" w:rsidR="00993B38" w:rsidRPr="00993B38" w:rsidRDefault="00993B38" w:rsidP="00993B38">
      <w:pPr>
        <w:spacing w:after="120" w:line="276" w:lineRule="auto"/>
        <w:jc w:val="both"/>
        <w:rPr>
          <w:rFonts w:ascii="Garamond" w:hAnsi="Garamond" w:cs="Times New Roman"/>
          <w:b/>
          <w:bCs/>
          <w:sz w:val="20"/>
          <w:szCs w:val="20"/>
        </w:rPr>
      </w:pPr>
      <w:r w:rsidRPr="00993B38">
        <w:rPr>
          <w:rFonts w:ascii="Garamond" w:hAnsi="Garamond" w:cs="Times New Roman"/>
          <w:b/>
          <w:bCs/>
          <w:sz w:val="20"/>
          <w:szCs w:val="20"/>
        </w:rPr>
        <w:t>2. Objectives of the Study</w:t>
      </w:r>
    </w:p>
    <w:p w14:paraId="1BB6C8BD" w14:textId="1D952994" w:rsidR="00993B38" w:rsidRPr="00993B38" w:rsidRDefault="00A51527" w:rsidP="00A51527">
      <w:pPr>
        <w:spacing w:after="120" w:line="276" w:lineRule="auto"/>
        <w:jc w:val="both"/>
        <w:rPr>
          <w:rFonts w:ascii="Garamond" w:hAnsi="Garamond" w:cs="Times New Roman"/>
          <w:sz w:val="20"/>
          <w:szCs w:val="20"/>
        </w:rPr>
      </w:pPr>
      <w:r w:rsidRPr="00993B38">
        <w:rPr>
          <w:rFonts w:ascii="Garamond" w:hAnsi="Garamond"/>
          <w:sz w:val="20"/>
          <w:szCs w:val="20"/>
        </w:rPr>
        <w:t xml:space="preserve">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</w:t>
      </w:r>
    </w:p>
    <w:p w14:paraId="4E3FB5B4" w14:textId="77777777" w:rsidR="00993B38" w:rsidRPr="00993B38" w:rsidRDefault="00993B38" w:rsidP="00993B38">
      <w:pPr>
        <w:spacing w:after="120" w:line="276" w:lineRule="auto"/>
        <w:jc w:val="both"/>
        <w:rPr>
          <w:rFonts w:ascii="Garamond" w:hAnsi="Garamond" w:cs="Times New Roman"/>
          <w:b/>
          <w:bCs/>
          <w:sz w:val="20"/>
          <w:szCs w:val="20"/>
        </w:rPr>
      </w:pPr>
      <w:r w:rsidRPr="00993B38">
        <w:rPr>
          <w:rFonts w:ascii="Garamond" w:hAnsi="Garamond" w:cs="Times New Roman"/>
          <w:b/>
          <w:bCs/>
          <w:sz w:val="20"/>
          <w:szCs w:val="20"/>
        </w:rPr>
        <w:t>3. Research Methodology</w:t>
      </w:r>
    </w:p>
    <w:p w14:paraId="7D2A9952" w14:textId="16A1E995" w:rsidR="00993B38" w:rsidRPr="00993B38" w:rsidRDefault="00A51527" w:rsidP="00993B38">
      <w:pPr>
        <w:spacing w:after="120" w:line="276" w:lineRule="auto"/>
        <w:jc w:val="both"/>
        <w:rPr>
          <w:rFonts w:ascii="Garamond" w:hAnsi="Garamond" w:cs="Times New Roman"/>
          <w:sz w:val="20"/>
          <w:szCs w:val="20"/>
        </w:rPr>
      </w:pPr>
      <w:r w:rsidRPr="00993B38">
        <w:rPr>
          <w:rFonts w:ascii="Garamond" w:hAnsi="Garamond"/>
          <w:sz w:val="20"/>
          <w:szCs w:val="20"/>
        </w:rPr>
        <w:t xml:space="preserve">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</w:t>
      </w:r>
    </w:p>
    <w:p w14:paraId="2D4CA0EC" w14:textId="762A4E22" w:rsidR="00993B38" w:rsidRPr="00993B38" w:rsidRDefault="00A51527" w:rsidP="00993B38">
      <w:pPr>
        <w:spacing w:after="120" w:line="276" w:lineRule="auto"/>
        <w:jc w:val="both"/>
        <w:rPr>
          <w:rFonts w:ascii="Garamond" w:hAnsi="Garamond" w:cs="Times New Roman"/>
          <w:b/>
          <w:bCs/>
          <w:sz w:val="20"/>
          <w:szCs w:val="20"/>
        </w:rPr>
      </w:pPr>
      <w:r>
        <w:rPr>
          <w:rFonts w:ascii="Garamond" w:hAnsi="Garamond" w:cs="Times New Roman"/>
          <w:b/>
          <w:bCs/>
          <w:sz w:val="20"/>
          <w:szCs w:val="20"/>
        </w:rPr>
        <w:t>4</w:t>
      </w:r>
      <w:r w:rsidR="00993B38" w:rsidRPr="00993B38">
        <w:rPr>
          <w:rFonts w:ascii="Garamond" w:hAnsi="Garamond" w:cs="Times New Roman"/>
          <w:b/>
          <w:bCs/>
          <w:sz w:val="20"/>
          <w:szCs w:val="20"/>
        </w:rPr>
        <w:t>. Major Findings</w:t>
      </w:r>
    </w:p>
    <w:p w14:paraId="6FC65506" w14:textId="00AFA157" w:rsidR="00993B38" w:rsidRPr="00993B38" w:rsidRDefault="00A51527" w:rsidP="00993B38">
      <w:pPr>
        <w:spacing w:after="120" w:line="276" w:lineRule="auto"/>
        <w:jc w:val="both"/>
        <w:rPr>
          <w:rFonts w:ascii="Garamond" w:hAnsi="Garamond" w:cs="Times New Roman"/>
          <w:sz w:val="20"/>
          <w:szCs w:val="20"/>
        </w:rPr>
      </w:pPr>
      <w:r w:rsidRPr="00993B38">
        <w:rPr>
          <w:rFonts w:ascii="Garamond" w:hAnsi="Garamond"/>
          <w:sz w:val="20"/>
          <w:szCs w:val="20"/>
        </w:rPr>
        <w:t xml:space="preserve">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</w:t>
      </w:r>
      <w:r w:rsidR="00993B38" w:rsidRPr="00993B38">
        <w:rPr>
          <w:rFonts w:ascii="Garamond" w:hAnsi="Garamond" w:cs="Times New Roman"/>
          <w:sz w:val="20"/>
          <w:szCs w:val="20"/>
        </w:rPr>
        <w:t>The literature supports the following findings:</w:t>
      </w:r>
    </w:p>
    <w:p w14:paraId="390EC691" w14:textId="5816F783" w:rsidR="00993B38" w:rsidRPr="00993B38" w:rsidRDefault="00A51527" w:rsidP="00993B38">
      <w:pPr>
        <w:spacing w:after="120" w:line="276" w:lineRule="auto"/>
        <w:jc w:val="both"/>
        <w:rPr>
          <w:rFonts w:ascii="Garamond" w:hAnsi="Garamond" w:cs="Times New Roman"/>
          <w:b/>
          <w:bCs/>
          <w:sz w:val="20"/>
          <w:szCs w:val="20"/>
        </w:rPr>
      </w:pPr>
      <w:r>
        <w:rPr>
          <w:rFonts w:ascii="Garamond" w:hAnsi="Garamond" w:cs="Times New Roman"/>
          <w:b/>
          <w:bCs/>
          <w:sz w:val="20"/>
          <w:szCs w:val="20"/>
        </w:rPr>
        <w:t xml:space="preserve">5. </w:t>
      </w:r>
      <w:r w:rsidR="00993B38" w:rsidRPr="00993B38">
        <w:rPr>
          <w:rFonts w:ascii="Garamond" w:hAnsi="Garamond" w:cs="Times New Roman"/>
          <w:b/>
          <w:bCs/>
          <w:sz w:val="20"/>
          <w:szCs w:val="20"/>
        </w:rPr>
        <w:t>Conclusion</w:t>
      </w:r>
    </w:p>
    <w:p w14:paraId="2E687789" w14:textId="2D8DC7A6" w:rsidR="00993B38" w:rsidRPr="00993B38" w:rsidRDefault="00A51527" w:rsidP="00A51527">
      <w:pPr>
        <w:spacing w:after="120" w:line="276" w:lineRule="auto"/>
        <w:jc w:val="both"/>
        <w:rPr>
          <w:rFonts w:ascii="Garamond" w:hAnsi="Garamond" w:cs="Times New Roman"/>
          <w:sz w:val="20"/>
          <w:szCs w:val="20"/>
        </w:rPr>
      </w:pPr>
      <w:r w:rsidRPr="00993B38">
        <w:rPr>
          <w:rFonts w:ascii="Garamond" w:hAnsi="Garamond"/>
          <w:sz w:val="20"/>
          <w:szCs w:val="20"/>
        </w:rPr>
        <w:t xml:space="preserve">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The </w:t>
      </w:r>
      <w:r>
        <w:rPr>
          <w:rFonts w:ascii="Garamond" w:hAnsi="Garamond"/>
          <w:sz w:val="20"/>
          <w:szCs w:val="20"/>
        </w:rPr>
        <w:t>text should be written.</w:t>
      </w:r>
      <w:r w:rsidRPr="00993B38">
        <w:rPr>
          <w:rFonts w:ascii="Garamond" w:hAnsi="Garamond"/>
          <w:sz w:val="20"/>
          <w:szCs w:val="20"/>
        </w:rPr>
        <w:t xml:space="preserve"> </w:t>
      </w:r>
    </w:p>
    <w:p w14:paraId="78BE860D" w14:textId="77777777" w:rsidR="00993B38" w:rsidRPr="00993B38" w:rsidRDefault="00993B38" w:rsidP="00993B38">
      <w:pPr>
        <w:spacing w:after="120" w:line="276" w:lineRule="auto"/>
        <w:jc w:val="both"/>
        <w:rPr>
          <w:rFonts w:ascii="Garamond" w:hAnsi="Garamond" w:cs="Times New Roman"/>
          <w:b/>
          <w:bCs/>
          <w:sz w:val="20"/>
          <w:szCs w:val="20"/>
        </w:rPr>
      </w:pPr>
      <w:r w:rsidRPr="00993B38">
        <w:rPr>
          <w:rFonts w:ascii="Garamond" w:hAnsi="Garamond" w:cs="Times New Roman"/>
          <w:b/>
          <w:bCs/>
          <w:sz w:val="20"/>
          <w:szCs w:val="20"/>
        </w:rPr>
        <w:t>References</w:t>
      </w:r>
    </w:p>
    <w:p w14:paraId="4029A545" w14:textId="77777777" w:rsidR="00993B38" w:rsidRPr="00993B38" w:rsidRDefault="00993B38" w:rsidP="003B5ADE">
      <w:pPr>
        <w:numPr>
          <w:ilvl w:val="0"/>
          <w:numId w:val="30"/>
        </w:numPr>
        <w:spacing w:after="120" w:line="276" w:lineRule="auto"/>
        <w:contextualSpacing/>
        <w:jc w:val="both"/>
        <w:rPr>
          <w:rFonts w:ascii="Garamond" w:hAnsi="Garamond" w:cs="Times New Roman"/>
          <w:sz w:val="20"/>
          <w:szCs w:val="20"/>
        </w:rPr>
      </w:pPr>
      <w:r w:rsidRPr="00993B38">
        <w:rPr>
          <w:rFonts w:ascii="Garamond" w:hAnsi="Garamond" w:cs="Times New Roman"/>
          <w:sz w:val="20"/>
          <w:szCs w:val="20"/>
        </w:rPr>
        <w:t xml:space="preserve">International Energy Agency. (2023). </w:t>
      </w:r>
      <w:r w:rsidRPr="00993B38">
        <w:rPr>
          <w:rFonts w:ascii="Garamond" w:hAnsi="Garamond" w:cs="Times New Roman"/>
          <w:i/>
          <w:iCs/>
          <w:sz w:val="20"/>
          <w:szCs w:val="20"/>
        </w:rPr>
        <w:t>Electricity Grids and Secure Energy Transitions</w:t>
      </w:r>
      <w:r w:rsidRPr="00993B38">
        <w:rPr>
          <w:rFonts w:ascii="Garamond" w:hAnsi="Garamond" w:cs="Times New Roman"/>
          <w:sz w:val="20"/>
          <w:szCs w:val="20"/>
        </w:rPr>
        <w:t xml:space="preserve">. IEA, Paris. </w:t>
      </w:r>
      <w:hyperlink r:id="rId7" w:history="1">
        <w:r w:rsidRPr="00993B38">
          <w:rPr>
            <w:rStyle w:val="Hyperlink"/>
            <w:rFonts w:ascii="Garamond" w:hAnsi="Garamond" w:cs="Times New Roman"/>
            <w:sz w:val="20"/>
            <w:szCs w:val="20"/>
          </w:rPr>
          <w:t>IEA report</w:t>
        </w:r>
      </w:hyperlink>
    </w:p>
    <w:p w14:paraId="18B62E59" w14:textId="77777777" w:rsidR="00993B38" w:rsidRPr="00993B38" w:rsidRDefault="00993B38" w:rsidP="003B5ADE">
      <w:pPr>
        <w:numPr>
          <w:ilvl w:val="0"/>
          <w:numId w:val="30"/>
        </w:numPr>
        <w:spacing w:after="120" w:line="276" w:lineRule="auto"/>
        <w:contextualSpacing/>
        <w:jc w:val="both"/>
        <w:rPr>
          <w:rFonts w:ascii="Garamond" w:hAnsi="Garamond" w:cs="Times New Roman"/>
          <w:sz w:val="20"/>
          <w:szCs w:val="20"/>
        </w:rPr>
      </w:pPr>
      <w:r w:rsidRPr="00993B38">
        <w:rPr>
          <w:rFonts w:ascii="Garamond" w:hAnsi="Garamond" w:cs="Times New Roman"/>
          <w:sz w:val="20"/>
          <w:szCs w:val="20"/>
        </w:rPr>
        <w:t xml:space="preserve">International Energy Agency. (2024). </w:t>
      </w:r>
      <w:r w:rsidRPr="00993B38">
        <w:rPr>
          <w:rFonts w:ascii="Garamond" w:hAnsi="Garamond" w:cs="Times New Roman"/>
          <w:i/>
          <w:iCs/>
          <w:sz w:val="20"/>
          <w:szCs w:val="20"/>
        </w:rPr>
        <w:t>Integrating Solar and Wind: Global Experience and Emerging Challenges</w:t>
      </w:r>
      <w:r w:rsidRPr="00993B38">
        <w:rPr>
          <w:rFonts w:ascii="Garamond" w:hAnsi="Garamond" w:cs="Times New Roman"/>
          <w:sz w:val="20"/>
          <w:szCs w:val="20"/>
        </w:rPr>
        <w:t xml:space="preserve">. IEA, Paris. </w:t>
      </w:r>
      <w:hyperlink r:id="rId8" w:history="1">
        <w:r w:rsidRPr="00993B38">
          <w:rPr>
            <w:rStyle w:val="Hyperlink"/>
            <w:rFonts w:ascii="Garamond" w:hAnsi="Garamond" w:cs="Times New Roman"/>
            <w:sz w:val="20"/>
            <w:szCs w:val="20"/>
          </w:rPr>
          <w:t>IEA report</w:t>
        </w:r>
      </w:hyperlink>
    </w:p>
    <w:p w14:paraId="201CBD7D" w14:textId="77777777" w:rsidR="00993B38" w:rsidRPr="00993B38" w:rsidRDefault="00993B38" w:rsidP="003B5ADE">
      <w:pPr>
        <w:numPr>
          <w:ilvl w:val="0"/>
          <w:numId w:val="30"/>
        </w:numPr>
        <w:spacing w:after="120" w:line="276" w:lineRule="auto"/>
        <w:contextualSpacing/>
        <w:jc w:val="both"/>
        <w:rPr>
          <w:rFonts w:ascii="Garamond" w:hAnsi="Garamond" w:cs="Times New Roman"/>
          <w:sz w:val="20"/>
          <w:szCs w:val="20"/>
        </w:rPr>
      </w:pPr>
      <w:r w:rsidRPr="00993B38">
        <w:rPr>
          <w:rFonts w:ascii="Garamond" w:hAnsi="Garamond" w:cs="Times New Roman"/>
          <w:sz w:val="20"/>
          <w:szCs w:val="20"/>
        </w:rPr>
        <w:t xml:space="preserve">International Renewable Energy Agency. (2019). </w:t>
      </w:r>
      <w:r w:rsidRPr="00993B38">
        <w:rPr>
          <w:rFonts w:ascii="Garamond" w:hAnsi="Garamond" w:cs="Times New Roman"/>
          <w:i/>
          <w:iCs/>
          <w:sz w:val="20"/>
          <w:szCs w:val="20"/>
        </w:rPr>
        <w:t>Innovation Landscape for a Renewable-Powered Future: Solutions to Integrate Variable Renewables</w:t>
      </w:r>
      <w:r w:rsidRPr="00993B38">
        <w:rPr>
          <w:rFonts w:ascii="Garamond" w:hAnsi="Garamond" w:cs="Times New Roman"/>
          <w:sz w:val="20"/>
          <w:szCs w:val="20"/>
        </w:rPr>
        <w:t xml:space="preserve">. IRENA, Abu Dhabi. </w:t>
      </w:r>
      <w:hyperlink r:id="rId9" w:history="1">
        <w:r w:rsidRPr="00993B38">
          <w:rPr>
            <w:rStyle w:val="Hyperlink"/>
            <w:rFonts w:ascii="Garamond" w:hAnsi="Garamond" w:cs="Times New Roman"/>
            <w:sz w:val="20"/>
            <w:szCs w:val="20"/>
          </w:rPr>
          <w:t>IRENA report</w:t>
        </w:r>
      </w:hyperlink>
    </w:p>
    <w:p w14:paraId="099E1DE2" w14:textId="77777777" w:rsidR="00993B38" w:rsidRPr="00993B38" w:rsidRDefault="00993B38" w:rsidP="003B5ADE">
      <w:pPr>
        <w:numPr>
          <w:ilvl w:val="0"/>
          <w:numId w:val="30"/>
        </w:numPr>
        <w:spacing w:after="120" w:line="276" w:lineRule="auto"/>
        <w:contextualSpacing/>
        <w:jc w:val="both"/>
        <w:rPr>
          <w:rFonts w:ascii="Garamond" w:hAnsi="Garamond" w:cs="Times New Roman"/>
          <w:sz w:val="20"/>
          <w:szCs w:val="20"/>
        </w:rPr>
      </w:pPr>
      <w:r w:rsidRPr="00993B38">
        <w:rPr>
          <w:rFonts w:ascii="Garamond" w:hAnsi="Garamond" w:cs="Times New Roman"/>
          <w:sz w:val="20"/>
          <w:szCs w:val="20"/>
        </w:rPr>
        <w:t xml:space="preserve">International Renewable Energy Agency. (2018). </w:t>
      </w:r>
      <w:r w:rsidRPr="00993B38">
        <w:rPr>
          <w:rFonts w:ascii="Garamond" w:hAnsi="Garamond" w:cs="Times New Roman"/>
          <w:i/>
          <w:iCs/>
          <w:sz w:val="20"/>
          <w:szCs w:val="20"/>
        </w:rPr>
        <w:t>Power System Flexibility for the Energy Transition</w:t>
      </w:r>
      <w:r w:rsidRPr="00993B38">
        <w:rPr>
          <w:rFonts w:ascii="Garamond" w:hAnsi="Garamond" w:cs="Times New Roman"/>
          <w:sz w:val="20"/>
          <w:szCs w:val="20"/>
        </w:rPr>
        <w:t xml:space="preserve">. IRENA, Abu Dhabi. </w:t>
      </w:r>
      <w:hyperlink r:id="rId10" w:history="1">
        <w:r w:rsidRPr="00993B38">
          <w:rPr>
            <w:rStyle w:val="Hyperlink"/>
            <w:rFonts w:ascii="Garamond" w:hAnsi="Garamond" w:cs="Times New Roman"/>
            <w:sz w:val="20"/>
            <w:szCs w:val="20"/>
          </w:rPr>
          <w:t>IRENA publication</w:t>
        </w:r>
      </w:hyperlink>
    </w:p>
    <w:p w14:paraId="11ED26CB" w14:textId="77777777" w:rsidR="00993B38" w:rsidRPr="00993B38" w:rsidRDefault="00993B38" w:rsidP="003B5ADE">
      <w:pPr>
        <w:numPr>
          <w:ilvl w:val="0"/>
          <w:numId w:val="30"/>
        </w:numPr>
        <w:spacing w:after="120" w:line="276" w:lineRule="auto"/>
        <w:contextualSpacing/>
        <w:jc w:val="both"/>
        <w:rPr>
          <w:rFonts w:ascii="Garamond" w:hAnsi="Garamond" w:cs="Times New Roman"/>
          <w:sz w:val="20"/>
          <w:szCs w:val="20"/>
        </w:rPr>
      </w:pPr>
      <w:r w:rsidRPr="00993B38">
        <w:rPr>
          <w:rFonts w:ascii="Garamond" w:hAnsi="Garamond" w:cs="Times New Roman"/>
          <w:sz w:val="20"/>
          <w:szCs w:val="20"/>
        </w:rPr>
        <w:t xml:space="preserve">Kroposki, B., Johnson, B., Zhang, Y., Gevorgian, V., Denholm, P., Hodge, B. M., &amp; Hannegan, B. (2017). Achieving a 100% renewable grid: Operating electric power systems with extremely high levels of variable renewable energy. </w:t>
      </w:r>
      <w:r w:rsidRPr="00993B38">
        <w:rPr>
          <w:rFonts w:ascii="Garamond" w:hAnsi="Garamond" w:cs="Times New Roman"/>
          <w:i/>
          <w:iCs/>
          <w:sz w:val="20"/>
          <w:szCs w:val="20"/>
        </w:rPr>
        <w:t>IEEE Power and Energy Magazine, 15</w:t>
      </w:r>
      <w:r w:rsidRPr="00993B38">
        <w:rPr>
          <w:rFonts w:ascii="Garamond" w:hAnsi="Garamond" w:cs="Times New Roman"/>
          <w:sz w:val="20"/>
          <w:szCs w:val="20"/>
        </w:rPr>
        <w:t xml:space="preserve">(2), 61–73. </w:t>
      </w:r>
      <w:hyperlink r:id="rId11" w:history="1">
        <w:r w:rsidRPr="00993B38">
          <w:rPr>
            <w:rStyle w:val="Hyperlink"/>
            <w:rFonts w:ascii="Garamond" w:hAnsi="Garamond" w:cs="Times New Roman"/>
            <w:sz w:val="20"/>
            <w:szCs w:val="20"/>
          </w:rPr>
          <w:t>https://doi.org/10.1109/MPE.2016.2637122</w:t>
        </w:r>
      </w:hyperlink>
    </w:p>
    <w:p w14:paraId="681215BD" w14:textId="77777777" w:rsidR="00993B38" w:rsidRPr="001844A5" w:rsidRDefault="00993B38" w:rsidP="000666E7">
      <w:pPr>
        <w:spacing w:after="120" w:line="276" w:lineRule="auto"/>
        <w:jc w:val="both"/>
        <w:rPr>
          <w:rFonts w:ascii="Garamond" w:hAnsi="Garamond"/>
          <w:b/>
          <w:bCs/>
          <w:caps/>
          <w:sz w:val="20"/>
          <w:szCs w:val="20"/>
        </w:rPr>
      </w:pPr>
    </w:p>
    <w:sectPr w:rsidR="00993B38" w:rsidRPr="001844A5" w:rsidSect="00993B38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40" w:right="1080" w:bottom="1440" w:left="1080" w:header="57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32516" w14:textId="77777777" w:rsidR="00136881" w:rsidRDefault="00136881" w:rsidP="001844A5">
      <w:pPr>
        <w:spacing w:after="0" w:line="240" w:lineRule="auto"/>
      </w:pPr>
      <w:r>
        <w:separator/>
      </w:r>
    </w:p>
  </w:endnote>
  <w:endnote w:type="continuationSeparator" w:id="0">
    <w:p w14:paraId="7A43CA0D" w14:textId="77777777" w:rsidR="00136881" w:rsidRDefault="00136881" w:rsidP="00184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31FF7" w14:textId="77777777" w:rsidR="000666E7" w:rsidRPr="00D00A3D" w:rsidRDefault="000666E7" w:rsidP="000666E7">
    <w:pPr>
      <w:pStyle w:val="Footer"/>
      <w:jc w:val="right"/>
      <w:rPr>
        <w:noProof/>
        <w:sz w:val="20"/>
        <w:szCs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AE151BD" wp14:editId="143D92B2">
              <wp:simplePos x="0" y="0"/>
              <wp:positionH relativeFrom="column">
                <wp:posOffset>46355</wp:posOffset>
              </wp:positionH>
              <wp:positionV relativeFrom="paragraph">
                <wp:posOffset>80645</wp:posOffset>
              </wp:positionV>
              <wp:extent cx="5291455" cy="446405"/>
              <wp:effectExtent l="0" t="0" r="4445" b="0"/>
              <wp:wrapSquare wrapText="bothSides"/>
              <wp:docPr id="8090367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1455" cy="446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03493C" w14:textId="4C99AB34" w:rsidR="000666E7" w:rsidRPr="00D00A3D" w:rsidRDefault="00ED140A" w:rsidP="000666E7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 w:rsidRPr="00D00A3D">
                            <w:rPr>
                              <w:sz w:val="20"/>
                              <w:szCs w:val="20"/>
                            </w:rPr>
                            <w:t>International Revista of Computer, Civil, Electronics, Electrical, Mechanical Engineering</w:t>
                          </w:r>
                        </w:p>
                        <w:p w14:paraId="131D506D" w14:textId="07AD3896" w:rsidR="000666E7" w:rsidRPr="00D00A3D" w:rsidRDefault="00D751A2" w:rsidP="000666E7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D00A3D">
                            <w:rPr>
                              <w:sz w:val="18"/>
                              <w:szCs w:val="18"/>
                            </w:rPr>
                            <w:t>https://jhp.0ff.mytemp.website/index.php/IRCCEEME/index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E151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.65pt;margin-top:6.35pt;width:416.65pt;height:35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" stroked="f">
              <v:textbox>
                <w:txbxContent>
                  <w:p w14:paraId="4203493C" w14:textId="4C99AB34" w:rsidR="000666E7" w:rsidRPr="00D00A3D" w:rsidRDefault="00ED140A" w:rsidP="000666E7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 w:rsidRPr="00D00A3D">
                      <w:rPr>
                        <w:sz w:val="20"/>
                        <w:szCs w:val="20"/>
                      </w:rPr>
                      <w:t>International Revista of Computer, Civil, Electronics, Electrical, Mechanical Engineering</w:t>
                    </w:r>
                  </w:p>
                  <w:p w14:paraId="131D506D" w14:textId="07AD3896" w:rsidR="000666E7" w:rsidRPr="00D00A3D" w:rsidRDefault="00D751A2" w:rsidP="000666E7">
                    <w:pPr>
                      <w:spacing w:after="0"/>
                      <w:rPr>
                        <w:sz w:val="18"/>
                        <w:szCs w:val="18"/>
                      </w:rPr>
                    </w:pPr>
                    <w:r w:rsidRPr="00D00A3D">
                      <w:rPr>
                        <w:sz w:val="18"/>
                        <w:szCs w:val="18"/>
                      </w:rPr>
                      <w:t>https://jhp.0ff.mytemp.website/index.php/IRCCEEME/index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308639779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Pr="00D00A3D">
          <w:rPr>
            <w:sz w:val="20"/>
            <w:szCs w:val="20"/>
          </w:rPr>
          <w:fldChar w:fldCharType="begin"/>
        </w:r>
        <w:r w:rsidRPr="00D00A3D">
          <w:rPr>
            <w:sz w:val="20"/>
            <w:szCs w:val="20"/>
          </w:rPr>
          <w:instrText xml:space="preserve"> PAGE   \* MERGEFORMAT </w:instrText>
        </w:r>
        <w:r w:rsidRPr="00D00A3D">
          <w:rPr>
            <w:sz w:val="20"/>
            <w:szCs w:val="20"/>
          </w:rPr>
          <w:fldChar w:fldCharType="separate"/>
        </w:r>
        <w:r w:rsidRPr="00D00A3D">
          <w:rPr>
            <w:sz w:val="20"/>
            <w:szCs w:val="20"/>
          </w:rPr>
          <w:t>1</w:t>
        </w:r>
        <w:r w:rsidRPr="00D00A3D">
          <w:rPr>
            <w:noProof/>
            <w:sz w:val="20"/>
            <w:szCs w:val="20"/>
          </w:rPr>
          <w:fldChar w:fldCharType="end"/>
        </w:r>
      </w:sdtContent>
    </w:sdt>
  </w:p>
  <w:p w14:paraId="25971FE6" w14:textId="7BAEAA70" w:rsidR="00511980" w:rsidRPr="000666E7" w:rsidRDefault="00511980" w:rsidP="000666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53BA" w14:textId="095D0B6B" w:rsidR="00511980" w:rsidRDefault="000666E7" w:rsidP="000666E7">
    <w:pPr>
      <w:pStyle w:val="Footer"/>
      <w:jc w:val="right"/>
      <w:rPr>
        <w:noProof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18BAB50" wp14:editId="7EC1A8F1">
              <wp:simplePos x="0" y="0"/>
              <wp:positionH relativeFrom="column">
                <wp:posOffset>47625</wp:posOffset>
              </wp:positionH>
              <wp:positionV relativeFrom="paragraph">
                <wp:posOffset>82136</wp:posOffset>
              </wp:positionV>
              <wp:extent cx="2798445" cy="446405"/>
              <wp:effectExtent l="0" t="0" r="190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8445" cy="446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D9DF84" w14:textId="77777777" w:rsidR="000666E7" w:rsidRDefault="000666E7" w:rsidP="000666E7">
                          <w:pPr>
                            <w:spacing w:after="0"/>
                          </w:pPr>
                          <w:r w:rsidRPr="000666E7">
                            <w:t>Natural Resources for Human Health</w:t>
                          </w:r>
                          <w:r>
                            <w:t xml:space="preserve"> (NRFHH)</w:t>
                          </w:r>
                        </w:p>
                        <w:p w14:paraId="796095BA" w14:textId="43CB1FD9" w:rsidR="000666E7" w:rsidRPr="000666E7" w:rsidRDefault="000666E7" w:rsidP="000666E7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 w:rsidRPr="000666E7">
                            <w:rPr>
                              <w:sz w:val="20"/>
                              <w:szCs w:val="20"/>
                            </w:rPr>
                            <w:t>https://nrfhh.com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8BAB5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.75pt;margin-top:6.45pt;width:220.35pt;height:35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" stroked="f">
              <v:textbox>
                <w:txbxContent>
                  <w:p w14:paraId="18D9DF84" w14:textId="77777777" w:rsidR="000666E7" w:rsidRDefault="000666E7" w:rsidP="000666E7">
                    <w:pPr>
                      <w:spacing w:after="0"/>
                    </w:pPr>
                    <w:r w:rsidRPr="000666E7">
                      <w:t>Natural Resources for Human Health</w:t>
                    </w:r>
                    <w:r>
                      <w:t xml:space="preserve"> (NRFHH)</w:t>
                    </w:r>
                  </w:p>
                  <w:p w14:paraId="796095BA" w14:textId="43CB1FD9" w:rsidR="000666E7" w:rsidRPr="000666E7" w:rsidRDefault="000666E7" w:rsidP="000666E7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 w:rsidRPr="000666E7">
                      <w:rPr>
                        <w:sz w:val="20"/>
                        <w:szCs w:val="20"/>
                      </w:rPr>
                      <w:t>https://nrfhh.com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189376460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8BC56DB" w14:textId="77777777" w:rsidR="000666E7" w:rsidRPr="000666E7" w:rsidRDefault="000666E7" w:rsidP="000666E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4C0ED" w14:textId="77777777" w:rsidR="00136881" w:rsidRDefault="00136881" w:rsidP="001844A5">
      <w:pPr>
        <w:spacing w:after="0" w:line="240" w:lineRule="auto"/>
      </w:pPr>
      <w:r>
        <w:separator/>
      </w:r>
    </w:p>
  </w:footnote>
  <w:footnote w:type="continuationSeparator" w:id="0">
    <w:p w14:paraId="2D3E4689" w14:textId="77777777" w:rsidR="00136881" w:rsidRDefault="00136881" w:rsidP="00184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2155" w:type="dxa"/>
      <w:tblInd w:w="-4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00"/>
      <w:gridCol w:w="4955"/>
    </w:tblGrid>
    <w:tr w:rsidR="008E625E" w14:paraId="12365002" w14:textId="77777777" w:rsidTr="003276FD">
      <w:tc>
        <w:tcPr>
          <w:tcW w:w="7200" w:type="dxa"/>
        </w:tcPr>
        <w:p w14:paraId="6200C2E1" w14:textId="77777777" w:rsidR="003B5ADE" w:rsidRDefault="008E625E" w:rsidP="008E625E">
          <w:pPr>
            <w:pStyle w:val="Title"/>
            <w:spacing w:line="177" w:lineRule="auto"/>
            <w:rPr>
              <w:rFonts w:ascii="Book Antiqua" w:hAnsi="Book Antiqua" w:cstheme="minorHAnsi"/>
              <w:b/>
              <w:bCs/>
              <w:color w:val="213B69"/>
              <w:sz w:val="40"/>
              <w:szCs w:val="40"/>
            </w:rPr>
          </w:pPr>
          <w:r w:rsidRPr="003B5ADE">
            <w:rPr>
              <w:rFonts w:ascii="Book Antiqua" w:hAnsi="Book Antiqua" w:cstheme="minorHAnsi"/>
              <w:b/>
              <w:bCs/>
              <w:color w:val="213B69"/>
              <w:sz w:val="40"/>
              <w:szCs w:val="40"/>
            </w:rPr>
            <w:t>International Revista of Computer, Civil,</w:t>
          </w:r>
          <w:r w:rsidR="003276FD" w:rsidRPr="003B5ADE">
            <w:rPr>
              <w:rFonts w:ascii="Book Antiqua" w:hAnsi="Book Antiqua" w:cstheme="minorHAnsi"/>
              <w:b/>
              <w:bCs/>
              <w:color w:val="213B69"/>
              <w:sz w:val="40"/>
              <w:szCs w:val="40"/>
            </w:rPr>
            <w:t xml:space="preserve"> </w:t>
          </w:r>
          <w:r w:rsidRPr="003B5ADE">
            <w:rPr>
              <w:rFonts w:ascii="Book Antiqua" w:hAnsi="Book Antiqua" w:cstheme="minorHAnsi"/>
              <w:b/>
              <w:bCs/>
              <w:color w:val="213B69"/>
              <w:sz w:val="40"/>
              <w:szCs w:val="40"/>
            </w:rPr>
            <w:t xml:space="preserve">Electronics, Electrical, </w:t>
          </w:r>
        </w:p>
        <w:p w14:paraId="5235C288" w14:textId="0E4401AB" w:rsidR="008E625E" w:rsidRPr="003B5ADE" w:rsidRDefault="008E625E" w:rsidP="008E625E">
          <w:pPr>
            <w:pStyle w:val="Title"/>
            <w:spacing w:line="177" w:lineRule="auto"/>
            <w:rPr>
              <w:rFonts w:ascii="Book Antiqua" w:hAnsi="Book Antiqua" w:cstheme="minorHAnsi"/>
              <w:b/>
              <w:bCs/>
              <w:color w:val="213B69"/>
              <w:sz w:val="40"/>
              <w:szCs w:val="40"/>
            </w:rPr>
          </w:pPr>
          <w:r w:rsidRPr="003B5ADE">
            <w:rPr>
              <w:rFonts w:ascii="Book Antiqua" w:hAnsi="Book Antiqua" w:cstheme="minorHAnsi"/>
              <w:b/>
              <w:bCs/>
              <w:color w:val="213B69"/>
              <w:sz w:val="40"/>
              <w:szCs w:val="40"/>
            </w:rPr>
            <w:t xml:space="preserve">Mechanical Engineering </w:t>
          </w:r>
        </w:p>
        <w:p w14:paraId="4BF8A589" w14:textId="77777777" w:rsidR="003276FD" w:rsidRDefault="008E625E" w:rsidP="008E625E">
          <w:pPr>
            <w:rPr>
              <w:color w:val="213B69"/>
            </w:rPr>
          </w:pPr>
          <w:proofErr w:type="spellStart"/>
          <w:r w:rsidRPr="008E625E">
            <w:rPr>
              <w:color w:val="213B69"/>
            </w:rPr>
            <w:t>eISSN</w:t>
          </w:r>
          <w:proofErr w:type="spellEnd"/>
          <w:r w:rsidRPr="008E625E">
            <w:rPr>
              <w:color w:val="213B69"/>
            </w:rPr>
            <w:t xml:space="preserve">: </w:t>
          </w:r>
          <w:proofErr w:type="spellStart"/>
          <w:r w:rsidRPr="008E625E">
            <w:rPr>
              <w:color w:val="213B69"/>
            </w:rPr>
            <w:t>xxxx-xxxx</w:t>
          </w:r>
          <w:proofErr w:type="spellEnd"/>
        </w:p>
        <w:p w14:paraId="73D5A713" w14:textId="075F02F6" w:rsidR="003276FD" w:rsidRPr="003276FD" w:rsidRDefault="003276FD" w:rsidP="008E625E">
          <w:pPr>
            <w:rPr>
              <w:color w:val="213B69"/>
            </w:rPr>
          </w:pPr>
        </w:p>
      </w:tc>
      <w:tc>
        <w:tcPr>
          <w:tcW w:w="4955" w:type="dxa"/>
        </w:tcPr>
        <w:p w14:paraId="66778500" w14:textId="4D5CEDF3" w:rsidR="008E625E" w:rsidRPr="008E625E" w:rsidRDefault="008E625E" w:rsidP="008E625E">
          <w:r>
            <w:rPr>
              <w:noProof/>
            </w:rPr>
            <w:drawing>
              <wp:inline distT="0" distB="0" distL="0" distR="0" wp14:anchorId="0C38EC0C" wp14:editId="47727D76">
                <wp:extent cx="2078567" cy="613410"/>
                <wp:effectExtent l="0" t="0" r="0" b="0"/>
                <wp:docPr id="1865297944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2299" cy="6322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2DB987E" w14:textId="77777777" w:rsidR="000666E7" w:rsidRDefault="000666E7" w:rsidP="000666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9F918" w14:textId="00E189AB" w:rsidR="001844A5" w:rsidRDefault="001844A5" w:rsidP="001844A5">
    <w:pPr>
      <w:pStyle w:val="Title"/>
      <w:spacing w:line="177" w:lineRule="auto"/>
      <w:rPr>
        <w:rFonts w:asciiTheme="minorHAnsi" w:hAnsiTheme="minorHAnsi" w:cstheme="minorHAnsi"/>
        <w:b/>
        <w:bCs/>
        <w:color w:val="3F7444"/>
        <w:spacing w:val="-97"/>
        <w:sz w:val="44"/>
        <w:szCs w:val="44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47B37176" wp14:editId="6C754B90">
          <wp:simplePos x="0" y="0"/>
          <wp:positionH relativeFrom="page">
            <wp:posOffset>5343896</wp:posOffset>
          </wp:positionH>
          <wp:positionV relativeFrom="paragraph">
            <wp:posOffset>-635</wp:posOffset>
          </wp:positionV>
          <wp:extent cx="1508759" cy="625320"/>
          <wp:effectExtent l="0" t="0" r="0" b="0"/>
          <wp:wrapNone/>
          <wp:docPr id="407236214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8759" cy="625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844A5">
      <w:rPr>
        <w:rFonts w:asciiTheme="minorHAnsi" w:hAnsiTheme="minorHAnsi" w:cstheme="minorHAnsi"/>
        <w:b/>
        <w:bCs/>
        <w:color w:val="3F7444"/>
        <w:sz w:val="44"/>
        <w:szCs w:val="44"/>
      </w:rPr>
      <w:t>Natural</w:t>
    </w:r>
    <w:r w:rsidRPr="001844A5">
      <w:rPr>
        <w:rFonts w:asciiTheme="minorHAnsi" w:hAnsiTheme="minorHAnsi" w:cstheme="minorHAnsi"/>
        <w:b/>
        <w:bCs/>
        <w:color w:val="3F7444"/>
        <w:spacing w:val="-20"/>
        <w:sz w:val="44"/>
        <w:szCs w:val="44"/>
      </w:rPr>
      <w:t xml:space="preserve"> </w:t>
    </w:r>
    <w:r w:rsidRPr="001844A5">
      <w:rPr>
        <w:rFonts w:asciiTheme="minorHAnsi" w:hAnsiTheme="minorHAnsi" w:cstheme="minorHAnsi"/>
        <w:b/>
        <w:bCs/>
        <w:color w:val="3F7444"/>
        <w:sz w:val="44"/>
        <w:szCs w:val="44"/>
      </w:rPr>
      <w:t>Resources</w:t>
    </w:r>
    <w:r w:rsidRPr="001844A5">
      <w:rPr>
        <w:rFonts w:asciiTheme="minorHAnsi" w:hAnsiTheme="minorHAnsi" w:cstheme="minorHAnsi"/>
        <w:b/>
        <w:bCs/>
        <w:color w:val="3F7444"/>
        <w:spacing w:val="-20"/>
        <w:sz w:val="44"/>
        <w:szCs w:val="44"/>
      </w:rPr>
      <w:t xml:space="preserve"> </w:t>
    </w:r>
    <w:r w:rsidRPr="001844A5">
      <w:rPr>
        <w:rFonts w:asciiTheme="minorHAnsi" w:hAnsiTheme="minorHAnsi" w:cstheme="minorHAnsi"/>
        <w:b/>
        <w:bCs/>
        <w:color w:val="3F7444"/>
        <w:sz w:val="44"/>
        <w:szCs w:val="44"/>
      </w:rPr>
      <w:t>for</w:t>
    </w:r>
    <w:r w:rsidRPr="001844A5">
      <w:rPr>
        <w:rFonts w:asciiTheme="minorHAnsi" w:hAnsiTheme="minorHAnsi" w:cstheme="minorHAnsi"/>
        <w:b/>
        <w:bCs/>
        <w:color w:val="3F7444"/>
        <w:spacing w:val="-97"/>
        <w:sz w:val="44"/>
        <w:szCs w:val="44"/>
      </w:rPr>
      <w:t xml:space="preserve"> </w:t>
    </w:r>
    <w:r>
      <w:rPr>
        <w:rFonts w:asciiTheme="minorHAnsi" w:hAnsiTheme="minorHAnsi" w:cstheme="minorHAnsi"/>
        <w:b/>
        <w:bCs/>
        <w:color w:val="3F7444"/>
        <w:spacing w:val="-97"/>
        <w:sz w:val="44"/>
        <w:szCs w:val="44"/>
      </w:rPr>
      <w:t xml:space="preserve">  </w:t>
    </w:r>
  </w:p>
  <w:p w14:paraId="425EA9CF" w14:textId="46E4D55C" w:rsidR="001844A5" w:rsidRDefault="001844A5" w:rsidP="001844A5">
    <w:pPr>
      <w:pStyle w:val="Title"/>
      <w:spacing w:line="177" w:lineRule="auto"/>
      <w:rPr>
        <w:rFonts w:asciiTheme="minorHAnsi" w:hAnsiTheme="minorHAnsi" w:cstheme="minorHAnsi"/>
        <w:b/>
        <w:bCs/>
        <w:color w:val="3F7444"/>
        <w:sz w:val="44"/>
        <w:szCs w:val="44"/>
      </w:rPr>
    </w:pPr>
    <w:r w:rsidRPr="001844A5">
      <w:rPr>
        <w:rFonts w:asciiTheme="minorHAnsi" w:hAnsiTheme="minorHAnsi" w:cstheme="minorHAnsi"/>
        <w:b/>
        <w:bCs/>
        <w:color w:val="3F7444"/>
        <w:sz w:val="44"/>
        <w:szCs w:val="44"/>
      </w:rPr>
      <w:t>Human Health</w:t>
    </w:r>
  </w:p>
  <w:p w14:paraId="4D4D0AAF" w14:textId="2DAE3ED9" w:rsidR="000666E7" w:rsidRPr="000666E7" w:rsidRDefault="000666E7" w:rsidP="000666E7">
    <w:pPr>
      <w:rPr>
        <w:color w:val="3F7444"/>
      </w:rPr>
    </w:pPr>
    <w:proofErr w:type="spellStart"/>
    <w:r w:rsidRPr="000666E7">
      <w:rPr>
        <w:color w:val="3F7444"/>
      </w:rPr>
      <w:t>eISSN</w:t>
    </w:r>
    <w:proofErr w:type="spellEnd"/>
    <w:r w:rsidRPr="000666E7">
      <w:rPr>
        <w:color w:val="3F7444"/>
      </w:rPr>
      <w:t>: 2583-1194</w:t>
    </w:r>
  </w:p>
  <w:p w14:paraId="22908F48" w14:textId="77777777" w:rsidR="001844A5" w:rsidRDefault="001844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3CC7"/>
    <w:multiLevelType w:val="multilevel"/>
    <w:tmpl w:val="B8F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85A64"/>
    <w:multiLevelType w:val="multilevel"/>
    <w:tmpl w:val="C9FC4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C47BD"/>
    <w:multiLevelType w:val="multilevel"/>
    <w:tmpl w:val="D740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54A08"/>
    <w:multiLevelType w:val="multilevel"/>
    <w:tmpl w:val="D83A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662DE"/>
    <w:multiLevelType w:val="multilevel"/>
    <w:tmpl w:val="329E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B1488"/>
    <w:multiLevelType w:val="multilevel"/>
    <w:tmpl w:val="A1D8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F00B2B"/>
    <w:multiLevelType w:val="multilevel"/>
    <w:tmpl w:val="68D40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2946AE"/>
    <w:multiLevelType w:val="multilevel"/>
    <w:tmpl w:val="8B26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5636DF"/>
    <w:multiLevelType w:val="multilevel"/>
    <w:tmpl w:val="8004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6F65C8"/>
    <w:multiLevelType w:val="multilevel"/>
    <w:tmpl w:val="DEC6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11232B"/>
    <w:multiLevelType w:val="multilevel"/>
    <w:tmpl w:val="AF06F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5B0A7E"/>
    <w:multiLevelType w:val="multilevel"/>
    <w:tmpl w:val="8FF8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DF7DF6"/>
    <w:multiLevelType w:val="hybridMultilevel"/>
    <w:tmpl w:val="11E27862"/>
    <w:lvl w:ilvl="0" w:tplc="619C272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B6CD7"/>
    <w:multiLevelType w:val="multilevel"/>
    <w:tmpl w:val="9DC8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344AA1"/>
    <w:multiLevelType w:val="multilevel"/>
    <w:tmpl w:val="AEBA9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2F4B9E"/>
    <w:multiLevelType w:val="multilevel"/>
    <w:tmpl w:val="42926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2408A8"/>
    <w:multiLevelType w:val="multilevel"/>
    <w:tmpl w:val="83BA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C2F6D"/>
    <w:multiLevelType w:val="multilevel"/>
    <w:tmpl w:val="48CA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6909AB"/>
    <w:multiLevelType w:val="multilevel"/>
    <w:tmpl w:val="48C8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2D1E2E"/>
    <w:multiLevelType w:val="multilevel"/>
    <w:tmpl w:val="17B83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FB48C8"/>
    <w:multiLevelType w:val="multilevel"/>
    <w:tmpl w:val="7484789E"/>
    <w:lvl w:ilvl="0">
      <w:start w:val="1"/>
      <w:numFmt w:val="decimal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8A119A"/>
    <w:multiLevelType w:val="multilevel"/>
    <w:tmpl w:val="F8A6A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C67DD2"/>
    <w:multiLevelType w:val="multilevel"/>
    <w:tmpl w:val="586E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0A0A76"/>
    <w:multiLevelType w:val="multilevel"/>
    <w:tmpl w:val="EA6E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FB023D"/>
    <w:multiLevelType w:val="multilevel"/>
    <w:tmpl w:val="04D4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B93AAD"/>
    <w:multiLevelType w:val="multilevel"/>
    <w:tmpl w:val="7A742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E44200"/>
    <w:multiLevelType w:val="multilevel"/>
    <w:tmpl w:val="9632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7456BC"/>
    <w:multiLevelType w:val="multilevel"/>
    <w:tmpl w:val="726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667E0D"/>
    <w:multiLevelType w:val="multilevel"/>
    <w:tmpl w:val="33FC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BD21E6"/>
    <w:multiLevelType w:val="multilevel"/>
    <w:tmpl w:val="41D84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0839215">
    <w:abstractNumId w:val="12"/>
  </w:num>
  <w:num w:numId="2" w16cid:durableId="374165439">
    <w:abstractNumId w:val="16"/>
  </w:num>
  <w:num w:numId="3" w16cid:durableId="909579732">
    <w:abstractNumId w:val="6"/>
  </w:num>
  <w:num w:numId="4" w16cid:durableId="472522206">
    <w:abstractNumId w:val="5"/>
  </w:num>
  <w:num w:numId="5" w16cid:durableId="2009281577">
    <w:abstractNumId w:val="10"/>
  </w:num>
  <w:num w:numId="6" w16cid:durableId="32774459">
    <w:abstractNumId w:val="0"/>
  </w:num>
  <w:num w:numId="7" w16cid:durableId="1724255648">
    <w:abstractNumId w:val="7"/>
  </w:num>
  <w:num w:numId="8" w16cid:durableId="2131392433">
    <w:abstractNumId w:val="29"/>
  </w:num>
  <w:num w:numId="9" w16cid:durableId="431433794">
    <w:abstractNumId w:val="4"/>
  </w:num>
  <w:num w:numId="10" w16cid:durableId="919295651">
    <w:abstractNumId w:val="13"/>
  </w:num>
  <w:num w:numId="11" w16cid:durableId="1141264278">
    <w:abstractNumId w:val="26"/>
  </w:num>
  <w:num w:numId="12" w16cid:durableId="1976788894">
    <w:abstractNumId w:val="27"/>
  </w:num>
  <w:num w:numId="13" w16cid:durableId="1733918368">
    <w:abstractNumId w:val="24"/>
  </w:num>
  <w:num w:numId="14" w16cid:durableId="440759582">
    <w:abstractNumId w:val="3"/>
  </w:num>
  <w:num w:numId="15" w16cid:durableId="1512719045">
    <w:abstractNumId w:val="23"/>
  </w:num>
  <w:num w:numId="16" w16cid:durableId="202863076">
    <w:abstractNumId w:val="14"/>
  </w:num>
  <w:num w:numId="17" w16cid:durableId="2142531958">
    <w:abstractNumId w:val="28"/>
  </w:num>
  <w:num w:numId="18" w16cid:durableId="881988473">
    <w:abstractNumId w:val="18"/>
  </w:num>
  <w:num w:numId="19" w16cid:durableId="1586256269">
    <w:abstractNumId w:val="19"/>
  </w:num>
  <w:num w:numId="20" w16cid:durableId="1327785180">
    <w:abstractNumId w:val="17"/>
  </w:num>
  <w:num w:numId="21" w16cid:durableId="1893542459">
    <w:abstractNumId w:val="2"/>
  </w:num>
  <w:num w:numId="22" w16cid:durableId="1184637370">
    <w:abstractNumId w:val="22"/>
  </w:num>
  <w:num w:numId="23" w16cid:durableId="552735858">
    <w:abstractNumId w:val="11"/>
  </w:num>
  <w:num w:numId="24" w16cid:durableId="2115513876">
    <w:abstractNumId w:val="8"/>
  </w:num>
  <w:num w:numId="25" w16cid:durableId="1150436590">
    <w:abstractNumId w:val="25"/>
  </w:num>
  <w:num w:numId="26" w16cid:durableId="180821411">
    <w:abstractNumId w:val="9"/>
  </w:num>
  <w:num w:numId="27" w16cid:durableId="481505786">
    <w:abstractNumId w:val="15"/>
  </w:num>
  <w:num w:numId="28" w16cid:durableId="146942880">
    <w:abstractNumId w:val="1"/>
  </w:num>
  <w:num w:numId="29" w16cid:durableId="557861714">
    <w:abstractNumId w:val="21"/>
  </w:num>
  <w:num w:numId="30" w16cid:durableId="14998847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B65"/>
    <w:rsid w:val="00027EB4"/>
    <w:rsid w:val="00035023"/>
    <w:rsid w:val="000666E7"/>
    <w:rsid w:val="000D73CA"/>
    <w:rsid w:val="0013391C"/>
    <w:rsid w:val="00136881"/>
    <w:rsid w:val="001844A5"/>
    <w:rsid w:val="001B03AA"/>
    <w:rsid w:val="001D3680"/>
    <w:rsid w:val="001F5CC9"/>
    <w:rsid w:val="0028254D"/>
    <w:rsid w:val="003276FD"/>
    <w:rsid w:val="003B5ADE"/>
    <w:rsid w:val="004E7912"/>
    <w:rsid w:val="00511980"/>
    <w:rsid w:val="00774B8E"/>
    <w:rsid w:val="0080430C"/>
    <w:rsid w:val="008E625E"/>
    <w:rsid w:val="00993B38"/>
    <w:rsid w:val="009B60C6"/>
    <w:rsid w:val="00A33B65"/>
    <w:rsid w:val="00A51527"/>
    <w:rsid w:val="00A55460"/>
    <w:rsid w:val="00C86ED4"/>
    <w:rsid w:val="00D00086"/>
    <w:rsid w:val="00D00A3D"/>
    <w:rsid w:val="00D751A2"/>
    <w:rsid w:val="00DD34AD"/>
    <w:rsid w:val="00DF3BD9"/>
    <w:rsid w:val="00E066B7"/>
    <w:rsid w:val="00ED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47AAD7"/>
  <w15:chartTrackingRefBased/>
  <w15:docId w15:val="{DD713BFA-446D-4235-9985-71A7715E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6E7"/>
  </w:style>
  <w:style w:type="paragraph" w:styleId="Heading1">
    <w:name w:val="heading 1"/>
    <w:basedOn w:val="Normal"/>
    <w:next w:val="Normal"/>
    <w:link w:val="Heading1Char"/>
    <w:uiPriority w:val="9"/>
    <w:qFormat/>
    <w:rsid w:val="00A33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B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B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B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B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B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B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B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B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B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B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B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B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B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B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B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B6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4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4A5"/>
  </w:style>
  <w:style w:type="paragraph" w:styleId="Footer">
    <w:name w:val="footer"/>
    <w:basedOn w:val="Normal"/>
    <w:link w:val="FooterChar"/>
    <w:uiPriority w:val="99"/>
    <w:unhideWhenUsed/>
    <w:rsid w:val="00184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4A5"/>
  </w:style>
  <w:style w:type="character" w:styleId="Hyperlink">
    <w:name w:val="Hyperlink"/>
    <w:basedOn w:val="DefaultParagraphFont"/>
    <w:uiPriority w:val="99"/>
    <w:unhideWhenUsed/>
    <w:rsid w:val="00184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4A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84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a.org/reports/integrating-solar-and-wind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a.org/reports/electricity-grids-and-secure-energy-transitions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09/MPE.2016.263712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irena.org/publications/2018/nov/power-system-flexibility-for-the-energy-transi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rena.org/publications/2019/feb/innovation-landscape-for-a-renewable-powered-future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 INDIA</cp:lastModifiedBy>
  <cp:revision>6</cp:revision>
  <dcterms:created xsi:type="dcterms:W3CDTF">2026-09-14T06:06:00Z</dcterms:created>
  <dcterms:modified xsi:type="dcterms:W3CDTF">2026-10-03T06:15:00Z</dcterms:modified>
</cp:coreProperties>
</file>